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BECOMING DR. RUTH</w:t>
      </w:r>
      <w:r w:rsidDel="00000000" w:rsidR="00000000" w:rsidRPr="00000000">
        <w:rPr>
          <w:rFonts w:ascii="Times New Roman" w:cs="Times New Roman" w:eastAsia="Times New Roman" w:hAnsi="Times New Roman"/>
          <w:b w:val="1"/>
          <w:sz w:val="24"/>
          <w:szCs w:val="24"/>
          <w:rtl w:val="0"/>
        </w:rPr>
        <w:t xml:space="preserve"> KICKS OFF SEASON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WITH PLAY ABOUT SEX THERAPIST, DR. RUTH WESTHEIMER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comedy/drama marks the first production in the Maltz Jupiter Theatre’s brand new 198-seat Island Theatre.</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 IMMEDIATE RELEASE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12th, 2024 (Jupiter, FL)</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Becoming Dr. Ruth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Mark St. Germain</w:t>
      </w:r>
      <w:r w:rsidDel="00000000" w:rsidR="00000000" w:rsidRPr="00000000">
        <w:rPr>
          <w:rFonts w:ascii="Times New Roman" w:cs="Times New Roman" w:eastAsia="Times New Roman" w:hAnsi="Times New Roman"/>
          <w:b w:val="1"/>
          <w:sz w:val="24"/>
          <w:szCs w:val="24"/>
          <w:rtl w:val="0"/>
        </w:rPr>
        <w:t xml:space="preserve"> (October 6th- October 20th)</w:t>
      </w:r>
      <w:r w:rsidDel="00000000" w:rsidR="00000000" w:rsidRPr="00000000">
        <w:rPr>
          <w:rFonts w:ascii="Times New Roman" w:cs="Times New Roman" w:eastAsia="Times New Roman" w:hAnsi="Times New Roman"/>
          <w:sz w:val="24"/>
          <w:szCs w:val="24"/>
          <w:rtl w:val="0"/>
        </w:rPr>
        <w:t xml:space="preserve">, is a one-woman show that details the life-affirming journey of a woman who survived the Holocaust, and later became a world-renowned sex therapist. It is emotional and hilarious all at the same time. Importantly, it paints a picture of the human condition, and the ability to succeed against all odds.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production, Dr. Ruth’s imminent move to a new apartment in New York City will be displayed in a much more symbolic way. Originally, the play was staged with Ruth packing up boxes in her living room, but in this rendition, Dr. Ruth, portrayed by actor Naomi Jacobson, will be seen </w:t>
      </w:r>
      <w:r w:rsidDel="00000000" w:rsidR="00000000" w:rsidRPr="00000000">
        <w:rPr>
          <w:rFonts w:ascii="Times New Roman" w:cs="Times New Roman" w:eastAsia="Times New Roman" w:hAnsi="Times New Roman"/>
          <w:b w:val="1"/>
          <w:sz w:val="24"/>
          <w:szCs w:val="24"/>
          <w:rtl w:val="0"/>
        </w:rPr>
        <w:t xml:space="preserve">unpacking</w:t>
      </w:r>
      <w:r w:rsidDel="00000000" w:rsidR="00000000" w:rsidRPr="00000000">
        <w:rPr>
          <w:rFonts w:ascii="Times New Roman" w:cs="Times New Roman" w:eastAsia="Times New Roman" w:hAnsi="Times New Roman"/>
          <w:sz w:val="24"/>
          <w:szCs w:val="24"/>
          <w:rtl w:val="0"/>
        </w:rPr>
        <w:t xml:space="preserve"> her life, and starting anew. Through the genius work of scenic designer Paige Hathaway, the backdrop of this story is covered with an array of cardboard boxes.  This abstract setting symbolizes Dr. Ruth’s powerful “opening-up”about the amazing life-journey she’s endured.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boxes live different objects from her life, tiny models of her previous homes and photos of her family that were tragically taken from her. Instead of going on a literal journey as a character, she’s forced to go on an emotional journey, looking at the objects that represent her life and reckoning with the memories they bring up during this new life chapter. In the most “Ruth Westheimer” way, she further explains this through many asides on her radio show offering sex advice to listeners in struggling relationships. Her wit and matter-of-fact remarks are what really exemplifies this personal feeling when watching the show.</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Naomi Jacobson</w:t>
      </w:r>
      <w:r w:rsidDel="00000000" w:rsidR="00000000" w:rsidRPr="00000000">
        <w:rPr>
          <w:rFonts w:ascii="Times New Roman" w:cs="Times New Roman" w:eastAsia="Times New Roman" w:hAnsi="Times New Roman"/>
          <w:sz w:val="24"/>
          <w:szCs w:val="24"/>
          <w:rtl w:val="0"/>
        </w:rPr>
        <w:t xml:space="preserve"> stars as Dr. Ruth Westheimer. The creative team includes: Director </w:t>
      </w:r>
      <w:r w:rsidDel="00000000" w:rsidR="00000000" w:rsidRPr="00000000">
        <w:rPr>
          <w:rFonts w:ascii="Times New Roman" w:cs="Times New Roman" w:eastAsia="Times New Roman" w:hAnsi="Times New Roman"/>
          <w:b w:val="1"/>
          <w:sz w:val="24"/>
          <w:szCs w:val="24"/>
          <w:rtl w:val="0"/>
        </w:rPr>
        <w:t xml:space="preserve">Holly Twyford</w:t>
      </w:r>
      <w:r w:rsidDel="00000000" w:rsidR="00000000" w:rsidRPr="00000000">
        <w:rPr>
          <w:rFonts w:ascii="Times New Roman" w:cs="Times New Roman" w:eastAsia="Times New Roman" w:hAnsi="Times New Roman"/>
          <w:sz w:val="24"/>
          <w:szCs w:val="24"/>
          <w:rtl w:val="0"/>
        </w:rPr>
        <w:t xml:space="preserve">; Scenic Designer </w:t>
      </w:r>
      <w:r w:rsidDel="00000000" w:rsidR="00000000" w:rsidRPr="00000000">
        <w:rPr>
          <w:rFonts w:ascii="Times New Roman" w:cs="Times New Roman" w:eastAsia="Times New Roman" w:hAnsi="Times New Roman"/>
          <w:b w:val="1"/>
          <w:sz w:val="24"/>
          <w:szCs w:val="24"/>
          <w:rtl w:val="0"/>
        </w:rPr>
        <w:t xml:space="preserve">Paige Hathaway</w:t>
      </w:r>
      <w:r w:rsidDel="00000000" w:rsidR="00000000" w:rsidRPr="00000000">
        <w:rPr>
          <w:rFonts w:ascii="Times New Roman" w:cs="Times New Roman" w:eastAsia="Times New Roman" w:hAnsi="Times New Roman"/>
          <w:sz w:val="24"/>
          <w:szCs w:val="24"/>
          <w:rtl w:val="0"/>
        </w:rPr>
        <w:t xml:space="preserve">; Projections Designer </w:t>
      </w:r>
      <w:r w:rsidDel="00000000" w:rsidR="00000000" w:rsidRPr="00000000">
        <w:rPr>
          <w:rFonts w:ascii="Times New Roman" w:cs="Times New Roman" w:eastAsia="Times New Roman" w:hAnsi="Times New Roman"/>
          <w:b w:val="1"/>
          <w:sz w:val="24"/>
          <w:szCs w:val="24"/>
          <w:rtl w:val="0"/>
        </w:rPr>
        <w:t xml:space="preserve">Sarah Tundermann</w:t>
      </w:r>
      <w:r w:rsidDel="00000000" w:rsidR="00000000" w:rsidRPr="00000000">
        <w:rPr>
          <w:rFonts w:ascii="Times New Roman" w:cs="Times New Roman" w:eastAsia="Times New Roman" w:hAnsi="Times New Roman"/>
          <w:sz w:val="24"/>
          <w:szCs w:val="24"/>
          <w:rtl w:val="0"/>
        </w:rPr>
        <w:t xml:space="preserve">; Lighting Designer </w:t>
      </w:r>
      <w:r w:rsidDel="00000000" w:rsidR="00000000" w:rsidRPr="00000000">
        <w:rPr>
          <w:rFonts w:ascii="Times New Roman" w:cs="Times New Roman" w:eastAsia="Times New Roman" w:hAnsi="Times New Roman"/>
          <w:b w:val="1"/>
          <w:sz w:val="24"/>
          <w:szCs w:val="24"/>
          <w:rtl w:val="0"/>
        </w:rPr>
        <w:t xml:space="preserve">Colin K Bills; </w:t>
      </w:r>
      <w:r w:rsidDel="00000000" w:rsidR="00000000" w:rsidRPr="00000000">
        <w:rPr>
          <w:rFonts w:ascii="Times New Roman" w:cs="Times New Roman" w:eastAsia="Times New Roman" w:hAnsi="Times New Roman"/>
          <w:sz w:val="24"/>
          <w:szCs w:val="24"/>
          <w:rtl w:val="0"/>
        </w:rPr>
        <w:t xml:space="preserve">Wig Designer </w:t>
      </w:r>
      <w:r w:rsidDel="00000000" w:rsidR="00000000" w:rsidRPr="00000000">
        <w:rPr>
          <w:rFonts w:ascii="Times New Roman" w:cs="Times New Roman" w:eastAsia="Times New Roman" w:hAnsi="Times New Roman"/>
          <w:b w:val="1"/>
          <w:sz w:val="24"/>
          <w:szCs w:val="24"/>
          <w:rtl w:val="0"/>
        </w:rPr>
        <w:t xml:space="preserve">Kevin Foster; </w:t>
      </w:r>
      <w:r w:rsidDel="00000000" w:rsidR="00000000" w:rsidRPr="00000000">
        <w:rPr>
          <w:rFonts w:ascii="Times New Roman" w:cs="Times New Roman" w:eastAsia="Times New Roman" w:hAnsi="Times New Roman"/>
          <w:sz w:val="24"/>
          <w:szCs w:val="24"/>
          <w:rtl w:val="0"/>
        </w:rPr>
        <w:t xml:space="preserve">Sound Designer </w:t>
      </w:r>
      <w:r w:rsidDel="00000000" w:rsidR="00000000" w:rsidRPr="00000000">
        <w:rPr>
          <w:rFonts w:ascii="Times New Roman" w:cs="Times New Roman" w:eastAsia="Times New Roman" w:hAnsi="Times New Roman"/>
          <w:b w:val="1"/>
          <w:sz w:val="24"/>
          <w:szCs w:val="24"/>
          <w:rtl w:val="0"/>
        </w:rPr>
        <w:t xml:space="preserve">Kenny Neal; </w:t>
      </w:r>
      <w:r w:rsidDel="00000000" w:rsidR="00000000" w:rsidRPr="00000000">
        <w:rPr>
          <w:rFonts w:ascii="Times New Roman" w:cs="Times New Roman" w:eastAsia="Times New Roman" w:hAnsi="Times New Roman"/>
          <w:sz w:val="24"/>
          <w:szCs w:val="24"/>
          <w:rtl w:val="0"/>
        </w:rPr>
        <w:t xml:space="preserve">and Stage Manager </w:t>
      </w:r>
      <w:r w:rsidDel="00000000" w:rsidR="00000000" w:rsidRPr="00000000">
        <w:rPr>
          <w:rFonts w:ascii="Times New Roman" w:cs="Times New Roman" w:eastAsia="Times New Roman" w:hAnsi="Times New Roman"/>
          <w:b w:val="1"/>
          <w:sz w:val="24"/>
          <w:szCs w:val="24"/>
          <w:rtl w:val="0"/>
        </w:rPr>
        <w:t xml:space="preserve">Melissa Katherine Collins.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Actor </w:t>
      </w:r>
      <w:r w:rsidDel="00000000" w:rsidR="00000000" w:rsidRPr="00000000">
        <w:rPr>
          <w:rFonts w:ascii="Times New Roman" w:cs="Times New Roman" w:eastAsia="Times New Roman" w:hAnsi="Times New Roman"/>
          <w:b w:val="1"/>
          <w:sz w:val="24"/>
          <w:szCs w:val="24"/>
          <w:rtl w:val="0"/>
        </w:rPr>
        <w:t xml:space="preserve">Naomi Jacobson</w:t>
      </w:r>
      <w:r w:rsidDel="00000000" w:rsidR="00000000" w:rsidRPr="00000000">
        <w:rPr>
          <w:rFonts w:ascii="Times New Roman" w:cs="Times New Roman" w:eastAsia="Times New Roman" w:hAnsi="Times New Roman"/>
          <w:sz w:val="24"/>
          <w:szCs w:val="24"/>
          <w:rtl w:val="0"/>
        </w:rPr>
        <w:t xml:space="preserve"> says, “Dr. Ruth brought so much joy to sexual conversations, you know. She just brought so much levity, she made it fun, so it took the shame away.”</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play first premiered at Barrington Stage Company in 2012. It moved to the Westside Theatre in their off-Broadway production in 2013. After several other productions at Virginia Repertory Theatre and the Walnut Street Theatre, the play fell into the talented hands of Director </w:t>
      </w:r>
      <w:r w:rsidDel="00000000" w:rsidR="00000000" w:rsidRPr="00000000">
        <w:rPr>
          <w:rFonts w:ascii="Times New Roman" w:cs="Times New Roman" w:eastAsia="Times New Roman" w:hAnsi="Times New Roman"/>
          <w:b w:val="1"/>
          <w:sz w:val="24"/>
          <w:szCs w:val="24"/>
          <w:rtl w:val="0"/>
        </w:rPr>
        <w:t xml:space="preserve">Holly Twyford</w:t>
      </w:r>
      <w:r w:rsidDel="00000000" w:rsidR="00000000" w:rsidRPr="00000000">
        <w:rPr>
          <w:rFonts w:ascii="Times New Roman" w:cs="Times New Roman" w:eastAsia="Times New Roman" w:hAnsi="Times New Roman"/>
          <w:sz w:val="24"/>
          <w:szCs w:val="24"/>
          <w:rtl w:val="0"/>
        </w:rPr>
        <w:t xml:space="preserve">, Actor </w:t>
      </w:r>
      <w:r w:rsidDel="00000000" w:rsidR="00000000" w:rsidRPr="00000000">
        <w:rPr>
          <w:rFonts w:ascii="Times New Roman" w:cs="Times New Roman" w:eastAsia="Times New Roman" w:hAnsi="Times New Roman"/>
          <w:b w:val="1"/>
          <w:sz w:val="24"/>
          <w:szCs w:val="24"/>
          <w:rtl w:val="0"/>
        </w:rPr>
        <w:t xml:space="preserve">Naomi Jacobson</w:t>
      </w:r>
      <w:r w:rsidDel="00000000" w:rsidR="00000000" w:rsidRPr="00000000">
        <w:rPr>
          <w:rFonts w:ascii="Times New Roman" w:cs="Times New Roman" w:eastAsia="Times New Roman" w:hAnsi="Times New Roman"/>
          <w:sz w:val="24"/>
          <w:szCs w:val="24"/>
          <w:rtl w:val="0"/>
        </w:rPr>
        <w:t xml:space="preserve">, and Scenic Designer </w:t>
      </w:r>
      <w:r w:rsidDel="00000000" w:rsidR="00000000" w:rsidRPr="00000000">
        <w:rPr>
          <w:rFonts w:ascii="Times New Roman" w:cs="Times New Roman" w:eastAsia="Times New Roman" w:hAnsi="Times New Roman"/>
          <w:b w:val="1"/>
          <w:sz w:val="24"/>
          <w:szCs w:val="24"/>
          <w:rtl w:val="0"/>
        </w:rPr>
        <w:t xml:space="preserve">Paige Hathaway </w:t>
      </w:r>
      <w:r w:rsidDel="00000000" w:rsidR="00000000" w:rsidRPr="00000000">
        <w:rPr>
          <w:rFonts w:ascii="Times New Roman" w:cs="Times New Roman" w:eastAsia="Times New Roman" w:hAnsi="Times New Roman"/>
          <w:sz w:val="24"/>
          <w:szCs w:val="24"/>
          <w:rtl w:val="0"/>
        </w:rPr>
        <w:t xml:space="preserve">at </w:t>
      </w:r>
      <w:r w:rsidDel="00000000" w:rsidR="00000000" w:rsidRPr="00000000">
        <w:rPr>
          <w:rFonts w:ascii="Times New Roman" w:cs="Times New Roman" w:eastAsia="Times New Roman" w:hAnsi="Times New Roman"/>
          <w:b w:val="1"/>
          <w:sz w:val="24"/>
          <w:szCs w:val="24"/>
          <w:rtl w:val="0"/>
        </w:rPr>
        <w:t xml:space="preserve">Theatre J</w:t>
      </w:r>
      <w:r w:rsidDel="00000000" w:rsidR="00000000" w:rsidRPr="00000000">
        <w:rPr>
          <w:rFonts w:ascii="Times New Roman" w:cs="Times New Roman" w:eastAsia="Times New Roman" w:hAnsi="Times New Roman"/>
          <w:sz w:val="24"/>
          <w:szCs w:val="24"/>
          <w:rtl w:val="0"/>
        </w:rPr>
        <w:t xml:space="preserve"> in Washington D.C.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with every new interpretation of a play, the creative team is bringing a fresh new vision and approach with them to The Island Theatre stage. Most importantly, they want to continue the legacy that Dr. Ruth began. Dr. Karola Ruth Westheimer Siegel passed away recently on July 12th, 2024 at 96 years old. This show is a chance to honor her and learn from her story. It provides audiences a night of history, humor, nostalgia (for lovers of the radio show), and most importantly, a message of perseverance.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w:t>
      </w:r>
      <w:r w:rsidDel="00000000" w:rsidR="00000000" w:rsidRPr="00000000">
        <w:rPr>
          <w:rFonts w:ascii="Times New Roman" w:cs="Times New Roman" w:eastAsia="Times New Roman" w:hAnsi="Times New Roman"/>
          <w:b w:val="1"/>
          <w:sz w:val="24"/>
          <w:szCs w:val="24"/>
          <w:rtl w:val="0"/>
        </w:rPr>
        <w:t xml:space="preserve">Holly Twyford</w:t>
      </w:r>
      <w:r w:rsidDel="00000000" w:rsidR="00000000" w:rsidRPr="00000000">
        <w:rPr>
          <w:rFonts w:ascii="Times New Roman" w:cs="Times New Roman" w:eastAsia="Times New Roman" w:hAnsi="Times New Roman"/>
          <w:sz w:val="24"/>
          <w:szCs w:val="24"/>
          <w:rtl w:val="0"/>
        </w:rPr>
        <w:t xml:space="preserve"> says, “There’s a Hebrew phrase, Tikkun Olam, which means, ‘repair the world.’” She adds, “We can keep her legacy alive, by making the world a better place.”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production kicks off the inaugural season of the Maltz Jupiter Theatre’s new intimate space, </w:t>
      </w:r>
      <w:r w:rsidDel="00000000" w:rsidR="00000000" w:rsidRPr="00000000">
        <w:rPr>
          <w:rFonts w:ascii="Times New Roman" w:cs="Times New Roman" w:eastAsia="Times New Roman" w:hAnsi="Times New Roman"/>
          <w:b w:val="1"/>
          <w:sz w:val="24"/>
          <w:szCs w:val="24"/>
          <w:rtl w:val="0"/>
        </w:rPr>
        <w:t xml:space="preserve">The Island Theatre</w:t>
      </w:r>
      <w:r w:rsidDel="00000000" w:rsidR="00000000" w:rsidRPr="00000000">
        <w:rPr>
          <w:rFonts w:ascii="Times New Roman" w:cs="Times New Roman" w:eastAsia="Times New Roman" w:hAnsi="Times New Roman"/>
          <w:sz w:val="24"/>
          <w:szCs w:val="24"/>
          <w:rtl w:val="0"/>
        </w:rPr>
        <w:t xml:space="preserve">. With 198 seats, and flexible seating, this theatre is more intimate and has the ability to change room configurations depending on the show. It allows a new type of audience connection in the theatre space that we’ve never had before. It is the ideal venue for a play of this style, as the character of Dr. Ruth speaks directly to the audience, breaking the fourth wall and inviting us into her story. It will establish the foundations for a powerful message and a shared experience among the audience: to take lessons from Ruth and integrate them into our daily lives.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been looking forward, for years, to offer our audiences the chance to experience The Island Theatre.  It gives us the opportunity to produce a more eclectic group of shows and events. It’s something new and different that we’ve never had before, which is very artistically freeing,” says </w:t>
      </w:r>
      <w:r w:rsidDel="00000000" w:rsidR="00000000" w:rsidRPr="00000000">
        <w:rPr>
          <w:rFonts w:ascii="Times New Roman" w:cs="Times New Roman" w:eastAsia="Times New Roman" w:hAnsi="Times New Roman"/>
          <w:b w:val="1"/>
          <w:sz w:val="24"/>
          <w:szCs w:val="24"/>
          <w:rtl w:val="0"/>
        </w:rPr>
        <w:t xml:space="preserve">Andrew Kato</w:t>
      </w:r>
      <w:r w:rsidDel="00000000" w:rsidR="00000000" w:rsidRPr="00000000">
        <w:rPr>
          <w:rFonts w:ascii="Times New Roman" w:cs="Times New Roman" w:eastAsia="Times New Roman" w:hAnsi="Times New Roman"/>
          <w:sz w:val="24"/>
          <w:szCs w:val="24"/>
          <w:rtl w:val="0"/>
        </w:rPr>
        <w:t xml:space="preserve">, Chief Executive.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Ticket Information for</w:t>
      </w:r>
      <w:r w:rsidDel="00000000" w:rsidR="00000000" w:rsidRPr="00000000">
        <w:rPr>
          <w:rFonts w:ascii="Times New Roman" w:cs="Times New Roman" w:eastAsia="Times New Roman" w:hAnsi="Times New Roman"/>
          <w:b w:val="1"/>
          <w:i w:val="1"/>
          <w:sz w:val="24"/>
          <w:szCs w:val="24"/>
          <w:rtl w:val="0"/>
        </w:rPr>
        <w:t xml:space="preserve"> Becoming Dr. Ruth</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observance of the Jewish holiday, Yom Kippur, the first week of performances has an adjusted schedule. There will be no performances scheduled on Friday, October 11 and only one performance at 8pm on Saturday, October 12. Single tickets for this production in The Island Theatre are $65 for gallery theatre seating. They can be purchased in person at the Maltz Jupiter Theatre Box Office, or online at: go.jupitertheatre.org or by calling: (561) 575-2223. The Box Office is open weekdays between 10 am - 4 pm. Group tickets are also available for groups of 10 or more at $40. Contact group sales at: (561) 972-6117 or sales@ jupitertheatre.org.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Island Theatre will provide a wide array of performances throughout the 2024/25 Season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second play in The Island Theatre is </w:t>
      </w:r>
      <w:r w:rsidDel="00000000" w:rsidR="00000000" w:rsidRPr="00000000">
        <w:rPr>
          <w:rFonts w:ascii="Times New Roman" w:cs="Times New Roman" w:eastAsia="Times New Roman" w:hAnsi="Times New Roman"/>
          <w:b w:val="1"/>
          <w:i w:val="1"/>
          <w:sz w:val="24"/>
          <w:szCs w:val="24"/>
          <w:rtl w:val="0"/>
        </w:rPr>
        <w:t xml:space="preserve">Who’s Afraid of Virginia Woolf? </w:t>
      </w:r>
      <w:r w:rsidDel="00000000" w:rsidR="00000000" w:rsidRPr="00000000">
        <w:rPr>
          <w:rFonts w:ascii="Times New Roman" w:cs="Times New Roman" w:eastAsia="Times New Roman" w:hAnsi="Times New Roman"/>
          <w:sz w:val="24"/>
          <w:szCs w:val="24"/>
          <w:rtl w:val="0"/>
        </w:rPr>
        <w:t xml:space="preserve">by Edward Albee (April 22 - May 4)</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Also enjoy a wide selection of Limited Engagements</w:t>
      </w:r>
      <w:r w:rsidDel="00000000" w:rsidR="00000000" w:rsidRPr="00000000">
        <w:rPr>
          <w:rFonts w:ascii="Times New Roman" w:cs="Times New Roman" w:eastAsia="Times New Roman" w:hAnsi="Times New Roman"/>
          <w:sz w:val="24"/>
          <w:szCs w:val="24"/>
          <w:rtl w:val="0"/>
        </w:rPr>
        <w:t xml:space="preserve"> including: a artistic, aerial, cirque-style show, </w:t>
      </w:r>
      <w:r w:rsidDel="00000000" w:rsidR="00000000" w:rsidRPr="00000000">
        <w:rPr>
          <w:rFonts w:ascii="Times New Roman" w:cs="Times New Roman" w:eastAsia="Times New Roman" w:hAnsi="Times New Roman"/>
          <w:b w:val="1"/>
          <w:i w:val="1"/>
          <w:sz w:val="24"/>
          <w:szCs w:val="24"/>
          <w:rtl w:val="0"/>
        </w:rPr>
        <w:t xml:space="preserve">AIRE: AntiGravity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November 14-17: 5pm, 7:30pm, and 8pm performance), a benefit concert entitled </w:t>
      </w:r>
      <w:r w:rsidDel="00000000" w:rsidR="00000000" w:rsidRPr="00000000">
        <w:rPr>
          <w:rFonts w:ascii="Times New Roman" w:cs="Times New Roman" w:eastAsia="Times New Roman" w:hAnsi="Times New Roman"/>
          <w:b w:val="1"/>
          <w:i w:val="1"/>
          <w:sz w:val="24"/>
          <w:szCs w:val="24"/>
          <w:rtl w:val="0"/>
        </w:rPr>
        <w:t xml:space="preserve">No Regrets, Edith Piaf Starring Christina Andreas</w:t>
      </w:r>
      <w:r w:rsidDel="00000000" w:rsidR="00000000" w:rsidRPr="00000000">
        <w:rPr>
          <w:rFonts w:ascii="Times New Roman" w:cs="Times New Roman" w:eastAsia="Times New Roman" w:hAnsi="Times New Roman"/>
          <w:sz w:val="24"/>
          <w:szCs w:val="24"/>
          <w:rtl w:val="0"/>
        </w:rPr>
        <w:t xml:space="preserve"> (November 22: 7:30pm), and a close-up magic show with Dennis Watkins, </w:t>
      </w:r>
      <w:r w:rsidDel="00000000" w:rsidR="00000000" w:rsidRPr="00000000">
        <w:rPr>
          <w:rFonts w:ascii="Times New Roman" w:cs="Times New Roman" w:eastAsia="Times New Roman" w:hAnsi="Times New Roman"/>
          <w:b w:val="1"/>
          <w:i w:val="1"/>
          <w:sz w:val="24"/>
          <w:szCs w:val="24"/>
          <w:rtl w:val="0"/>
        </w:rPr>
        <w:t xml:space="preserve">The Magic Parlour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January 2- January 5: 2pm, 5pm, 7:30pm, and 8pm performances).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also be two different themed series. The first is “Jingle Jams,” including three different events: </w:t>
      </w:r>
      <w:r w:rsidDel="00000000" w:rsidR="00000000" w:rsidRPr="00000000">
        <w:rPr>
          <w:rFonts w:ascii="Times New Roman" w:cs="Times New Roman" w:eastAsia="Times New Roman" w:hAnsi="Times New Roman"/>
          <w:b w:val="1"/>
          <w:i w:val="1"/>
          <w:sz w:val="24"/>
          <w:szCs w:val="24"/>
          <w:rtl w:val="0"/>
        </w:rPr>
        <w:t xml:space="preserve">Dueling Yule-ing Pianos </w:t>
      </w:r>
      <w:r w:rsidDel="00000000" w:rsidR="00000000" w:rsidRPr="00000000">
        <w:rPr>
          <w:rFonts w:ascii="Times New Roman" w:cs="Times New Roman" w:eastAsia="Times New Roman" w:hAnsi="Times New Roman"/>
          <w:sz w:val="24"/>
          <w:szCs w:val="24"/>
          <w:rtl w:val="0"/>
        </w:rPr>
        <w:t xml:space="preserve">(December 19: 5pm and 7:30pm), </w:t>
      </w:r>
      <w:r w:rsidDel="00000000" w:rsidR="00000000" w:rsidRPr="00000000">
        <w:rPr>
          <w:rFonts w:ascii="Times New Roman" w:cs="Times New Roman" w:eastAsia="Times New Roman" w:hAnsi="Times New Roman"/>
          <w:b w:val="1"/>
          <w:i w:val="1"/>
          <w:sz w:val="24"/>
          <w:szCs w:val="24"/>
          <w:rtl w:val="0"/>
        </w:rPr>
        <w:t xml:space="preserve">Classic Christmas by Candlelight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(December 20: 5pm), and </w:t>
      </w:r>
      <w:r w:rsidDel="00000000" w:rsidR="00000000" w:rsidRPr="00000000">
        <w:rPr>
          <w:rFonts w:ascii="Times New Roman" w:cs="Times New Roman" w:eastAsia="Times New Roman" w:hAnsi="Times New Roman"/>
          <w:b w:val="1"/>
          <w:i w:val="1"/>
          <w:sz w:val="24"/>
          <w:szCs w:val="24"/>
          <w:rtl w:val="0"/>
        </w:rPr>
        <w:t xml:space="preserve">Jazzy Christmas Concert </w:t>
      </w:r>
      <w:r w:rsidDel="00000000" w:rsidR="00000000" w:rsidRPr="00000000">
        <w:rPr>
          <w:rFonts w:ascii="Times New Roman" w:cs="Times New Roman" w:eastAsia="Times New Roman" w:hAnsi="Times New Roman"/>
          <w:sz w:val="24"/>
          <w:szCs w:val="24"/>
          <w:rtl w:val="0"/>
        </w:rPr>
        <w:t xml:space="preserve">(December 21: 7:30pm) Then, our “Cabaret Series,” including: </w:t>
      </w:r>
      <w:r w:rsidDel="00000000" w:rsidR="00000000" w:rsidRPr="00000000">
        <w:rPr>
          <w:rFonts w:ascii="Times New Roman" w:cs="Times New Roman" w:eastAsia="Times New Roman" w:hAnsi="Times New Roman"/>
          <w:b w:val="1"/>
          <w:i w:val="1"/>
          <w:sz w:val="24"/>
          <w:szCs w:val="24"/>
          <w:rtl w:val="0"/>
        </w:rPr>
        <w:t xml:space="preserve">Amore! Starring Anthony Nunziata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February 14: 5pm), </w:t>
      </w:r>
      <w:r w:rsidDel="00000000" w:rsidR="00000000" w:rsidRPr="00000000">
        <w:rPr>
          <w:rFonts w:ascii="Times New Roman" w:cs="Times New Roman" w:eastAsia="Times New Roman" w:hAnsi="Times New Roman"/>
          <w:b w:val="1"/>
          <w:i w:val="1"/>
          <w:sz w:val="24"/>
          <w:szCs w:val="24"/>
          <w:rtl w:val="0"/>
        </w:rPr>
        <w:t xml:space="preserve">Somewhere Between Jazz, Blues, and You: An Evening with Mikayla Smith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February 15: 8pm),</w:t>
      </w:r>
      <w:r w:rsidDel="00000000" w:rsidR="00000000" w:rsidRPr="00000000">
        <w:rPr>
          <w:rFonts w:ascii="Times New Roman" w:cs="Times New Roman" w:eastAsia="Times New Roman" w:hAnsi="Times New Roman"/>
          <w:b w:val="1"/>
          <w:i w:val="1"/>
          <w:sz w:val="24"/>
          <w:szCs w:val="24"/>
          <w:rtl w:val="0"/>
        </w:rPr>
        <w:t xml:space="preserve"> Love Finds Judy Garland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March 14: 5pm), and </w:t>
      </w:r>
      <w:r w:rsidDel="00000000" w:rsidR="00000000" w:rsidRPr="00000000">
        <w:rPr>
          <w:rFonts w:ascii="Times New Roman" w:cs="Times New Roman" w:eastAsia="Times New Roman" w:hAnsi="Times New Roman"/>
          <w:b w:val="1"/>
          <w:i w:val="1"/>
          <w:sz w:val="24"/>
          <w:szCs w:val="24"/>
          <w:rtl w:val="0"/>
        </w:rPr>
        <w:t xml:space="preserve">Show Stoppers! Starring Avery Sommers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March 15: 8pm).</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MainStage Theatre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our upcoming season productions include: </w:t>
      </w:r>
      <w:r w:rsidDel="00000000" w:rsidR="00000000" w:rsidRPr="00000000">
        <w:rPr>
          <w:rFonts w:ascii="Times New Roman" w:cs="Times New Roman" w:eastAsia="Times New Roman" w:hAnsi="Times New Roman"/>
          <w:b w:val="1"/>
          <w:i w:val="1"/>
          <w:sz w:val="24"/>
          <w:szCs w:val="24"/>
          <w:rtl w:val="0"/>
        </w:rPr>
        <w:t xml:space="preserve">Deceived </w:t>
      </w:r>
      <w:r w:rsidDel="00000000" w:rsidR="00000000" w:rsidRPr="00000000">
        <w:rPr>
          <w:rFonts w:ascii="Times New Roman" w:cs="Times New Roman" w:eastAsia="Times New Roman" w:hAnsi="Times New Roman"/>
          <w:sz w:val="24"/>
          <w:szCs w:val="24"/>
          <w:rtl w:val="0"/>
        </w:rPr>
        <w:t xml:space="preserve">(October 27 - November 10), </w:t>
      </w:r>
      <w:r w:rsidDel="00000000" w:rsidR="00000000" w:rsidRPr="00000000">
        <w:rPr>
          <w:rFonts w:ascii="Times New Roman" w:cs="Times New Roman" w:eastAsia="Times New Roman" w:hAnsi="Times New Roman"/>
          <w:b w:val="1"/>
          <w:i w:val="1"/>
          <w:sz w:val="24"/>
          <w:szCs w:val="24"/>
          <w:rtl w:val="0"/>
        </w:rPr>
        <w:t xml:space="preserve">Once - A Musical </w:t>
      </w:r>
      <w:r w:rsidDel="00000000" w:rsidR="00000000" w:rsidRPr="00000000">
        <w:rPr>
          <w:rFonts w:ascii="Times New Roman" w:cs="Times New Roman" w:eastAsia="Times New Roman" w:hAnsi="Times New Roman"/>
          <w:sz w:val="24"/>
          <w:szCs w:val="24"/>
          <w:rtl w:val="0"/>
        </w:rPr>
        <w:t xml:space="preserve">(December 3 - December 15), </w:t>
      </w:r>
      <w:r w:rsidDel="00000000" w:rsidR="00000000" w:rsidRPr="00000000">
        <w:rPr>
          <w:rFonts w:ascii="Times New Roman" w:cs="Times New Roman" w:eastAsia="Times New Roman" w:hAnsi="Times New Roman"/>
          <w:b w:val="1"/>
          <w:i w:val="1"/>
          <w:sz w:val="24"/>
          <w:szCs w:val="24"/>
          <w:rtl w:val="0"/>
        </w:rPr>
        <w:t xml:space="preserve">Disney’s Frozen: The Broadway Musical </w:t>
      </w:r>
      <w:r w:rsidDel="00000000" w:rsidR="00000000" w:rsidRPr="00000000">
        <w:rPr>
          <w:rFonts w:ascii="Times New Roman" w:cs="Times New Roman" w:eastAsia="Times New Roman" w:hAnsi="Times New Roman"/>
          <w:sz w:val="24"/>
          <w:szCs w:val="24"/>
          <w:rtl w:val="0"/>
        </w:rPr>
        <w:t xml:space="preserve">(January 7 - January 26), </w:t>
      </w:r>
      <w:r w:rsidDel="00000000" w:rsidR="00000000" w:rsidRPr="00000000">
        <w:rPr>
          <w:rFonts w:ascii="Times New Roman" w:cs="Times New Roman" w:eastAsia="Times New Roman" w:hAnsi="Times New Roman"/>
          <w:b w:val="1"/>
          <w:i w:val="1"/>
          <w:sz w:val="24"/>
          <w:szCs w:val="24"/>
          <w:rtl w:val="0"/>
        </w:rPr>
        <w:t xml:space="preserve">The Lehman Trilogy </w:t>
      </w:r>
      <w:r w:rsidDel="00000000" w:rsidR="00000000" w:rsidRPr="00000000">
        <w:rPr>
          <w:rFonts w:ascii="Times New Roman" w:cs="Times New Roman" w:eastAsia="Times New Roman" w:hAnsi="Times New Roman"/>
          <w:sz w:val="24"/>
          <w:szCs w:val="24"/>
          <w:rtl w:val="0"/>
        </w:rPr>
        <w:t xml:space="preserve">(February 16 - March 2), and </w:t>
      </w:r>
      <w:r w:rsidDel="00000000" w:rsidR="00000000" w:rsidRPr="00000000">
        <w:rPr>
          <w:rFonts w:ascii="Times New Roman" w:cs="Times New Roman" w:eastAsia="Times New Roman" w:hAnsi="Times New Roman"/>
          <w:b w:val="1"/>
          <w:i w:val="1"/>
          <w:sz w:val="24"/>
          <w:szCs w:val="24"/>
          <w:rtl w:val="0"/>
        </w:rPr>
        <w:t xml:space="preserve">Guys &amp; Dolls </w:t>
      </w:r>
      <w:r w:rsidDel="00000000" w:rsidR="00000000" w:rsidRPr="00000000">
        <w:rPr>
          <w:rFonts w:ascii="Times New Roman" w:cs="Times New Roman" w:eastAsia="Times New Roman" w:hAnsi="Times New Roman"/>
          <w:sz w:val="24"/>
          <w:szCs w:val="24"/>
          <w:rtl w:val="0"/>
        </w:rPr>
        <w:t xml:space="preserve">(March 18 - April 6).</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Theatre will also be offering a variety of Free Events this season: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Mondays at the Maltz</w:t>
      </w:r>
      <w:r w:rsidDel="00000000" w:rsidR="00000000" w:rsidRPr="00000000">
        <w:rPr>
          <w:rFonts w:ascii="Times New Roman" w:cs="Times New Roman" w:eastAsia="Times New Roman" w:hAnsi="Times New Roman"/>
          <w:sz w:val="24"/>
          <w:szCs w:val="24"/>
          <w:rtl w:val="0"/>
        </w:rPr>
        <w:t xml:space="preserve"> are Backstage Tours around the theatre.  Tours will be October 14, October 28, and November 4, 2024 at 12:00pm and 2:00pm. Also, the </w:t>
      </w:r>
      <w:r w:rsidDel="00000000" w:rsidR="00000000" w:rsidRPr="00000000">
        <w:rPr>
          <w:rFonts w:ascii="Times New Roman" w:cs="Times New Roman" w:eastAsia="Times New Roman" w:hAnsi="Times New Roman"/>
          <w:b w:val="1"/>
          <w:sz w:val="24"/>
          <w:szCs w:val="24"/>
          <w:rtl w:val="0"/>
        </w:rPr>
        <w:t xml:space="preserve">Maltz Master Class Series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lectures inspired by a wide range of theatrical topics offered on November 2, November 9, December 7, and December 14 at 11:00am. Advanced registration is required, visit: jupitertheatre.org/free-events.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Holiday Communi-Trees</w:t>
      </w:r>
      <w:r w:rsidDel="00000000" w:rsidR="00000000" w:rsidRPr="00000000">
        <w:rPr>
          <w:rFonts w:ascii="Times New Roman" w:cs="Times New Roman" w:eastAsia="Times New Roman" w:hAnsi="Times New Roman"/>
          <w:sz w:val="24"/>
          <w:szCs w:val="24"/>
          <w:rtl w:val="0"/>
        </w:rPr>
        <w:t xml:space="preserve">, a community holiday event will continue to celebrate the great work of 30 local not-for-profit organizations. It will run during the production of </w:t>
      </w:r>
      <w:r w:rsidDel="00000000" w:rsidR="00000000" w:rsidRPr="00000000">
        <w:rPr>
          <w:rFonts w:ascii="Times New Roman" w:cs="Times New Roman" w:eastAsia="Times New Roman" w:hAnsi="Times New Roman"/>
          <w:i w:val="1"/>
          <w:sz w:val="24"/>
          <w:szCs w:val="24"/>
          <w:rtl w:val="0"/>
        </w:rPr>
        <w:t xml:space="preserve">Once –A Musical</w:t>
      </w:r>
      <w:r w:rsidDel="00000000" w:rsidR="00000000" w:rsidRPr="00000000">
        <w:rPr>
          <w:rFonts w:ascii="Times New Roman" w:cs="Times New Roman" w:eastAsia="Times New Roman" w:hAnsi="Times New Roman"/>
          <w:sz w:val="24"/>
          <w:szCs w:val="24"/>
          <w:rtl w:val="0"/>
        </w:rPr>
        <w:t xml:space="preserve"> where you can vote for your favorite holiday tree from  </w:t>
      </w:r>
      <w:r w:rsidDel="00000000" w:rsidR="00000000" w:rsidRPr="00000000">
        <w:rPr>
          <w:rFonts w:ascii="Times New Roman" w:cs="Times New Roman" w:eastAsia="Times New Roman" w:hAnsi="Times New Roman"/>
          <w:sz w:val="24"/>
          <w:szCs w:val="24"/>
          <w:rtl w:val="0"/>
        </w:rPr>
        <w:t xml:space="preserve">December 3 – 15</w:t>
      </w:r>
      <w:r w:rsidDel="00000000" w:rsidR="00000000" w:rsidRPr="00000000">
        <w:rPr>
          <w:rFonts w:ascii="Times New Roman" w:cs="Times New Roman" w:eastAsia="Times New Roman" w:hAnsi="Times New Roman"/>
          <w:b w:val="1"/>
          <w:sz w:val="24"/>
          <w:szCs w:val="24"/>
          <w:rtl w:val="0"/>
        </w:rPr>
        <w:t xml:space="preserve">.  Enjoy! All We Offer, </w:t>
      </w:r>
      <w:r w:rsidDel="00000000" w:rsidR="00000000" w:rsidRPr="00000000">
        <w:rPr>
          <w:rFonts w:ascii="Times New Roman" w:cs="Times New Roman" w:eastAsia="Times New Roman" w:hAnsi="Times New Roman"/>
          <w:sz w:val="24"/>
          <w:szCs w:val="24"/>
          <w:rtl w:val="0"/>
        </w:rPr>
        <w:t xml:space="preserve">are free opportunities to learn more about all the Maltz Jupiter Theatre is offering this season. For more information visit: jupitertheatre.org.</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About the Maltz Jupiter Theatre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not-for-profit Maltz Jupiter Theatre has become one of Florida’s preeminent professional regional </w:t>
      </w:r>
      <w:r w:rsidDel="00000000" w:rsidR="00000000" w:rsidRPr="00000000">
        <w:rPr>
          <w:rFonts w:ascii="Times New Roman" w:cs="Times New Roman" w:eastAsia="Times New Roman" w:hAnsi="Times New Roman"/>
          <w:sz w:val="24"/>
          <w:szCs w:val="24"/>
          <w:rtl w:val="0"/>
        </w:rPr>
        <w:t xml:space="preserve">theatres</w:t>
      </w:r>
      <w:r w:rsidDel="00000000" w:rsidR="00000000" w:rsidRPr="00000000">
        <w:rPr>
          <w:rFonts w:ascii="Times New Roman" w:cs="Times New Roman" w:eastAsia="Times New Roman" w:hAnsi="Times New Roman"/>
          <w:sz w:val="24"/>
          <w:szCs w:val="24"/>
          <w:rtl w:val="0"/>
        </w:rPr>
        <w:t xml:space="preserve">, committed to production and education through its collaborations with local and national artists. Currently a member of the prestigious League of Resident Theatres, the Maltz Jupiter Theatre draws 100,000 patrons annually, serves a subscription base of more than 7,200, and provides performing arts education to both youth and adult students through its Goldner Conservatory. The Island Theatre, a new 198-seat, Second Space has been added to the Theatre’s newly renovated 62,000 square foot facility for the 2024/25 season. Maltz Jupiter Theatre has earned numerous Carbonell Awards, South Florida’s highest honor for artistic excellence, including the prestigious Bill Von Maurer Award for Theatrical Excellence and The Ruth Foreman Award. For tickets and to learn more about all we offer, visit:</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contact the Box Office at: (561) 575-2223.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Colvin, (561)-781-3038</w:t>
      </w:r>
    </w:p>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mcolvin@jupitertheatre.org</w:t>
      </w:r>
    </w:p>
    <w:p w:rsidR="00000000" w:rsidDel="00000000" w:rsidP="00000000" w:rsidRDefault="00000000" w:rsidRPr="00000000" w14:paraId="0000003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129213" cy="78911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29213" cy="78911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2524125</wp:posOffset>
          </wp:positionH>
          <wp:positionV relativeFrom="paragraph">
            <wp:posOffset>-342899</wp:posOffset>
          </wp:positionV>
          <wp:extent cx="895826" cy="814388"/>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5826"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jupitertheatre.org" TargetMode="External"/><Relationship Id="rId7" Type="http://schemas.openxmlformats.org/officeDocument/2006/relationships/hyperlink" Target="http://www.jupitertheatre.org" TargetMode="Externa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